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13" w:rsidRDefault="009F19DE" w:rsidP="009F19DE">
      <w:pPr>
        <w:jc w:val="center"/>
        <w:rPr>
          <w:rFonts w:ascii="PL-EDIT-Regular" w:hAnsi="PL-EDIT-Regular"/>
          <w:color w:val="000000"/>
          <w:sz w:val="43"/>
          <w:szCs w:val="43"/>
          <w:shd w:val="clear" w:color="auto" w:fill="FFFFFF"/>
        </w:rPr>
      </w:pPr>
      <w:r>
        <w:rPr>
          <w:rFonts w:ascii="PL-EDIT-Regular" w:hAnsi="PL-EDIT-Regular"/>
          <w:color w:val="000000"/>
          <w:sz w:val="43"/>
          <w:szCs w:val="43"/>
          <w:shd w:val="clear" w:color="auto" w:fill="FFFFFF"/>
          <w:cs/>
        </w:rPr>
        <w:t>การรับชำระภาษีโรงเรือนและที่ดิน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9F19DE" w:rsidRPr="009F19DE" w:rsidRDefault="009F19DE" w:rsidP="009F19DE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ฝ่ายจัดเก็บรายได้ กองคลัง 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เทศบาลตำบลเวียง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 ต่อ 17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9F19DE" w:rsidRPr="009F19DE" w:rsidRDefault="009F19DE" w:rsidP="009F19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เจ้าของทรัพย์สินยื่นแบบแสดงรายการทรัพย์สิน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2)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เพื่อให้พนักงานเจ้าหน้าที่ตรวจสอบเอกสาร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นับแต่ผู้รับบริการมายื่นคำขอ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9F19DE" w:rsidRPr="009F19DE" w:rsidRDefault="009F19DE" w:rsidP="009F19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พนักงานเจ้าหน้าที่พิจารณาตรวจสอบรายการทรัพย์สินตามแบบแสดงรายการทรัพย์สิน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2)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และแจ้งการประเมินภาษีให้เจ้าของทรัพย์สินดำเนินการชำระภาษี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นับจากวันที่ยื่นแบบแสดงรายการทรัพย์สิน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2)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ตามพระราชบัญญัติวิธีปฏิบัติราชการทางปกครองฯ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9F19DE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9F19DE" w:rsidRPr="009F19DE" w:rsidRDefault="009F19DE" w:rsidP="009F19DE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26FF"/>
          <w:sz w:val="29"/>
          <w:szCs w:val="29"/>
        </w:rPr>
      </w:pPr>
      <w:r w:rsidRPr="009F19DE">
        <w:rPr>
          <w:rFonts w:ascii="TH-SarabunPSK-Bold" w:eastAsia="Times New Roman" w:hAnsi="TH-SarabunPSK-Bold" w:cs="Angsana New"/>
          <w:color w:val="FF26FF"/>
          <w:sz w:val="29"/>
          <w:szCs w:val="29"/>
          <w:cs/>
        </w:rPr>
        <w:t>ระยะเวลาดำเนินการ</w:t>
      </w:r>
      <w:r w:rsidRPr="009F19DE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31 </w:t>
      </w:r>
      <w:r w:rsidRPr="009F19DE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วัน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9F19DE" w:rsidRPr="009F19DE" w:rsidRDefault="009F19DE" w:rsidP="009F19DE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เปิดให้บริการวัน จันทร์ ถึง วันศุกร์ (ยกเว้นวันหยุดที่ทางราชการกำหนด) ตั้งแต่เวลา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น. (มีพักเที่ยง) ผู้รับการประเมิน(เจ้าของทรัพย์สิน) จะต้องยื่นแบบ 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ภายในวันที่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28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กุมภาพันธ์ ของทุกปี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9F19DE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9F19DE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9F19DE" w:rsidRPr="009F19DE" w:rsidRDefault="009F19DE" w:rsidP="009F19DE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พระราชบัญญัติภาษีโรงเรือนและที่ดิน พ.ศ.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2475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 (เทศบาล/องค์การบริหารส่วนตำบล/เมืองพัทยา) ประชาสัมพันธ์ขั้นตอนและวิธีการชำระภาษี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แจ้งให้เจ้าของทรัพย์สินทราบเพื่อยื่นแบบแสดงรายการทรัพย์สิน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2)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เจ้าของทรัพย์สินยื่นแบบแสดงรายการทรัพย์สิน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2)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ภายในเดือนกุมภาพันธ์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องค์กรปกครองส่วนท้องถิ่นตรวจสอบแบบแสดงรายการทรัพย์สินและแจ้งการประเมินภาษี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8)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เจ้าของทรัพย์สินดำเนินการชำระภาษีภายใน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lastRenderedPageBreak/>
        <w:t xml:space="preserve">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15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นับจากวันที่เจ้าของทรัพย์สินยื่นอุทธรณ์ (</w:t>
      </w:r>
      <w:proofErr w:type="spellStart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9)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9F19DE" w:rsidRPr="009F19DE" w:rsidRDefault="009F19DE" w:rsidP="009F1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จะดำเนินการแจ้งผลการพิจารณาให้ผู้ยื่นคำขอทราบภายใน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7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วัน นับแต่วันที่พิจารณาแล้วเสร็จ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C00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008C00"/>
          <w:sz w:val="29"/>
          <w:szCs w:val="29"/>
          <w:cs/>
        </w:rPr>
        <w:t>รายการเอกสารหลักฐานประกอบ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บัตรประจำตัวประชาชนหรือบัตรอื่นที่ออกให้โดยหน่วยงานของรัฐ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ทะเบียนบ้านพร้อมสำเนา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สัญญาเช่าอาคาร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หนังสือรับรองนิติบุคคล และงบแสดงฐานะการเงิน (กรณีนิติบุคคล) พร้อมสำเนา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ชุด / สำเนา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ชุด)</w:t>
      </w:r>
    </w:p>
    <w:p w:rsidR="009F19DE" w:rsidRPr="009F19DE" w:rsidRDefault="009F19DE" w:rsidP="009F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หนังสือมอบอำนาจ (กรณีมอบอำนาจให้ดำเนินการแทน) (ฉบับจริง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9F19DE" w:rsidRPr="009F19DE" w:rsidRDefault="009F19DE" w:rsidP="009F19DE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9F19DE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ช่องทางการร้องเรียน</w:t>
      </w:r>
      <w:bookmarkStart w:id="0" w:name="_GoBack"/>
      <w:bookmarkEnd w:id="0"/>
    </w:p>
    <w:p w:rsidR="002F6326" w:rsidRDefault="009F19DE" w:rsidP="009F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ศูนย์รับเรื่องร้องเรียน/ร้องทุกข์ เทศบาล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053-650803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</w:t>
      </w:r>
    </w:p>
    <w:p w:rsidR="009F19DE" w:rsidRPr="009F19DE" w:rsidRDefault="009F19DE" w:rsidP="009F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www.</w:t>
      </w:r>
      <w:r w:rsidR="002F6326">
        <w:rPr>
          <w:rFonts w:ascii="boon-regular" w:eastAsia="Times New Roman" w:hAnsi="boon-regular" w:cs="Angsana New"/>
          <w:color w:val="000000"/>
          <w:sz w:val="29"/>
          <w:szCs w:val="29"/>
        </w:rPr>
        <w:t>wiangcs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.go.th (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เมนู "กระดานถาม-ตอบ" ห้องร้องเรียน/ร้องทุกข์ )</w:t>
      </w:r>
    </w:p>
    <w:p w:rsidR="009F19DE" w:rsidRPr="009F19DE" w:rsidRDefault="009F19DE" w:rsidP="009F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ศูนย์ดำรงธรรมอำเภอ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เชียงแสน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ศูนย์ดำรงธรรมจังหวัด</w:t>
      </w:r>
      <w:r w:rsidR="002F632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เชียงราย</w:t>
      </w:r>
    </w:p>
    <w:p w:rsidR="009F19DE" w:rsidRPr="009F19DE" w:rsidRDefault="009F19DE" w:rsidP="009F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9F19DE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ศูนย์บริการประชาชน สำนักปลัดสำนักนายกรัฐมนตรี สายด่วน </w:t>
      </w:r>
      <w:r w:rsidRPr="009F19DE">
        <w:rPr>
          <w:rFonts w:ascii="boon-regular" w:eastAsia="Times New Roman" w:hAnsi="boon-regular" w:cs="Angsana New"/>
          <w:color w:val="000000"/>
          <w:sz w:val="29"/>
          <w:szCs w:val="29"/>
        </w:rPr>
        <w:t>1111 www.1111.go.th</w:t>
      </w:r>
    </w:p>
    <w:p w:rsidR="009F19DE" w:rsidRPr="009F19DE" w:rsidRDefault="009F19DE" w:rsidP="009F19DE">
      <w:pPr>
        <w:jc w:val="center"/>
      </w:pPr>
    </w:p>
    <w:sectPr w:rsidR="009F19DE" w:rsidRPr="009F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-EDIT-Regular">
    <w:altName w:val="Times New Roman"/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n-regular">
    <w:altName w:val="Times New Roman"/>
    <w:panose1 w:val="00000000000000000000"/>
    <w:charset w:val="00"/>
    <w:family w:val="roman"/>
    <w:notTrueType/>
    <w:pitch w:val="default"/>
  </w:font>
  <w:font w:name="TH-SarabunPS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46F"/>
    <w:multiLevelType w:val="multilevel"/>
    <w:tmpl w:val="FC2C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81EFF"/>
    <w:multiLevelType w:val="multilevel"/>
    <w:tmpl w:val="BB50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74399"/>
    <w:multiLevelType w:val="multilevel"/>
    <w:tmpl w:val="246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F4764"/>
    <w:multiLevelType w:val="multilevel"/>
    <w:tmpl w:val="1384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E"/>
    <w:rsid w:val="002F6326"/>
    <w:rsid w:val="00750A13"/>
    <w:rsid w:val="009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2019-05-07T05:00:00Z</dcterms:created>
  <dcterms:modified xsi:type="dcterms:W3CDTF">2019-05-14T07:37:00Z</dcterms:modified>
</cp:coreProperties>
</file>